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0720B65B" w:rsidR="00A95943" w:rsidRDefault="005E5EBA" w:rsidP="00A95943">
      <w:pPr>
        <w:jc w:val="center"/>
        <w:rPr>
          <w:b/>
          <w:u w:val="single"/>
        </w:rPr>
      </w:pPr>
      <w:r>
        <w:rPr>
          <w:b/>
          <w:u w:val="single"/>
        </w:rPr>
        <w:t>September</w:t>
      </w:r>
      <w:r w:rsidR="00654174">
        <w:rPr>
          <w:b/>
          <w:u w:val="single"/>
        </w:rPr>
        <w:t xml:space="preserve"> 8</w:t>
      </w:r>
      <w:r w:rsidR="00654174" w:rsidRPr="00654174">
        <w:rPr>
          <w:b/>
          <w:u w:val="single"/>
          <w:vertAlign w:val="superscript"/>
        </w:rPr>
        <w:t>th</w:t>
      </w:r>
      <w:r w:rsidR="00654174">
        <w:rPr>
          <w:b/>
          <w:u w:val="single"/>
        </w:rPr>
        <w:t xml:space="preserve"> </w:t>
      </w:r>
      <w:r>
        <w:rPr>
          <w:b/>
          <w:u w:val="single"/>
        </w:rPr>
        <w:t xml:space="preserve">to September </w:t>
      </w:r>
      <w:r w:rsidR="00654174">
        <w:rPr>
          <w:b/>
          <w:u w:val="single"/>
        </w:rPr>
        <w:t>12</w:t>
      </w:r>
      <w:r w:rsidR="00654174" w:rsidRPr="00654174">
        <w:rPr>
          <w:b/>
          <w:u w:val="single"/>
          <w:vertAlign w:val="superscript"/>
        </w:rPr>
        <w:t>th</w:t>
      </w:r>
      <w:r w:rsidR="00654174">
        <w:rPr>
          <w:b/>
          <w:u w:val="single"/>
        </w:rPr>
        <w:t xml:space="preserve"> </w:t>
      </w:r>
      <w:bookmarkStart w:id="0" w:name="_GoBack"/>
      <w:bookmarkEnd w:id="0"/>
    </w:p>
    <w:p w14:paraId="5021C1FD" w14:textId="0A4B5DF0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Standards: </w:t>
      </w:r>
    </w:p>
    <w:p w14:paraId="47E81D20" w14:textId="14586F0B" w:rsidR="00491C3A" w:rsidRDefault="0065417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A8B95D" wp14:editId="6E1E7FF3">
            <wp:extent cx="5943600" cy="332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7D65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2EF40034" w14:textId="7D3C36D1" w:rsidR="00A95943" w:rsidRDefault="005E5EBA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about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a simple deductive proof. </w:t>
      </w:r>
    </w:p>
    <w:p w14:paraId="0A0FDE4C" w14:textId="25EEBE87" w:rsidR="00654174" w:rsidRDefault="0065417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how to lay out a left-hand side to right-hand side proof. </w:t>
      </w:r>
    </w:p>
    <w:p w14:paraId="53100574" w14:textId="1C431A6C" w:rsidR="00654174" w:rsidRDefault="0065417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about the symbols and notations for equality and identity. </w:t>
      </w:r>
    </w:p>
    <w:p w14:paraId="61B88A21" w14:textId="5850564E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40478E24" w14:textId="5BC7B00E" w:rsidR="005E5EBA" w:rsidRDefault="005E5EBA" w:rsidP="00654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>simple deductive proof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14:paraId="16B9E686" w14:textId="08E39C6F" w:rsidR="00654174" w:rsidRDefault="00654174" w:rsidP="00654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lay out a left-hand side to right hand side proof. </w:t>
      </w:r>
    </w:p>
    <w:p w14:paraId="1EF50E21" w14:textId="4C2B2BB4" w:rsidR="00654174" w:rsidRDefault="00654174" w:rsidP="006541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use the correct symbols and notations for equality and identity. </w:t>
      </w:r>
    </w:p>
    <w:p w14:paraId="7F97F983" w14:textId="7442CADD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6E9CFE" w14:textId="77777777" w:rsidR="00654174" w:rsidRDefault="00654174" w:rsidP="00CB3645">
      <w:pPr>
        <w:jc w:val="center"/>
        <w:rPr>
          <w:b/>
          <w:u w:val="single"/>
        </w:rPr>
      </w:pPr>
    </w:p>
    <w:p w14:paraId="7A20216C" w14:textId="77777777" w:rsidR="00654174" w:rsidRDefault="00654174" w:rsidP="00CB3645">
      <w:pPr>
        <w:jc w:val="center"/>
        <w:rPr>
          <w:b/>
          <w:u w:val="single"/>
        </w:rPr>
      </w:pPr>
    </w:p>
    <w:p w14:paraId="03E9BAC8" w14:textId="77777777" w:rsidR="00654174" w:rsidRDefault="00654174" w:rsidP="00CB3645">
      <w:pPr>
        <w:jc w:val="center"/>
        <w:rPr>
          <w:b/>
          <w:u w:val="single"/>
        </w:rPr>
      </w:pPr>
    </w:p>
    <w:p w14:paraId="76C8536B" w14:textId="3DAF29F7" w:rsidR="00A95943" w:rsidRPr="00CB3645" w:rsidRDefault="00A95943" w:rsidP="00CB3645">
      <w:pPr>
        <w:jc w:val="center"/>
        <w:rPr>
          <w:b/>
          <w:u w:val="single"/>
        </w:rPr>
      </w:pPr>
      <w:r w:rsidRPr="00A95943">
        <w:rPr>
          <w:b/>
          <w:u w:val="single"/>
        </w:rPr>
        <w:lastRenderedPageBreak/>
        <w:t xml:space="preserve">Week at a Glance IB Analysis and Approaches Year </w:t>
      </w:r>
      <w:r w:rsidR="00E67B3F">
        <w:rPr>
          <w:b/>
          <w:u w:val="single"/>
        </w:rPr>
        <w:t>1</w:t>
      </w:r>
    </w:p>
    <w:p w14:paraId="7E35201C" w14:textId="2EA67A53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>Simple Deductive Proofs</w:t>
      </w:r>
      <w:r w:rsidR="005E5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DD645" w14:textId="0B20E739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>Simple Deductive Proofs</w:t>
      </w:r>
    </w:p>
    <w:p w14:paraId="33FF90FE" w14:textId="16E6AA74" w:rsidR="005E5EBA" w:rsidRDefault="00A95943" w:rsidP="005E5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Start working on study guide in </w:t>
      </w:r>
      <w:proofErr w:type="spellStart"/>
      <w:r w:rsidR="00654174">
        <w:rPr>
          <w:rFonts w:ascii="Times New Roman" w:eastAsia="Times New Roman" w:hAnsi="Times New Roman" w:cs="Times New Roman"/>
          <w:sz w:val="24"/>
          <w:szCs w:val="24"/>
        </w:rPr>
        <w:t>Kognity</w:t>
      </w:r>
      <w:proofErr w:type="spellEnd"/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 for test </w:t>
      </w:r>
    </w:p>
    <w:p w14:paraId="7C7FFC6E" w14:textId="71878103" w:rsidR="00A95943" w:rsidRDefault="00A95943" w:rsidP="005E5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 xml:space="preserve">Finish study guide in </w:t>
      </w:r>
      <w:proofErr w:type="spellStart"/>
      <w:r w:rsidR="00654174">
        <w:rPr>
          <w:rFonts w:ascii="Times New Roman" w:eastAsia="Times New Roman" w:hAnsi="Times New Roman" w:cs="Times New Roman"/>
          <w:sz w:val="24"/>
          <w:szCs w:val="24"/>
        </w:rPr>
        <w:t>Kognity</w:t>
      </w:r>
      <w:proofErr w:type="spellEnd"/>
    </w:p>
    <w:p w14:paraId="1749BE8B" w14:textId="706F5A1E" w:rsidR="00A95943" w:rsidRDefault="00A95943" w:rsidP="005E5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Friday: </w:t>
      </w:r>
      <w:r w:rsidR="00654174">
        <w:rPr>
          <w:rFonts w:ascii="Times New Roman" w:eastAsia="Times New Roman" w:hAnsi="Times New Roman" w:cs="Times New Roman"/>
          <w:sz w:val="24"/>
          <w:szCs w:val="24"/>
        </w:rPr>
        <w:t>Chapter 1 Assessment</w:t>
      </w:r>
    </w:p>
    <w:sectPr w:rsidR="00A9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26BF"/>
    <w:multiLevelType w:val="multilevel"/>
    <w:tmpl w:val="3F5A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2FE"/>
    <w:multiLevelType w:val="multilevel"/>
    <w:tmpl w:val="10F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0C196B"/>
    <w:rsid w:val="00491C3A"/>
    <w:rsid w:val="005E5EBA"/>
    <w:rsid w:val="00654174"/>
    <w:rsid w:val="00A95943"/>
    <w:rsid w:val="00B12416"/>
    <w:rsid w:val="00C970F6"/>
    <w:rsid w:val="00CA7823"/>
    <w:rsid w:val="00CB3645"/>
    <w:rsid w:val="00CC3BE1"/>
    <w:rsid w:val="00E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CB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3645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C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32D6-5C68-416B-BC55-75F766DB393B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4adee93-f61f-4b2b-850f-0dfb9545d543"/>
    <ds:schemaRef ds:uri="5fd29247-f312-4473-a363-46cf4a5089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2025-09-07T23:48:00Z</dcterms:created>
  <dcterms:modified xsi:type="dcterms:W3CDTF">2025-09-07T23:48:00Z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